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0E" w:rsidRDefault="00C81F0E" w:rsidP="00241768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педагогических работниках Центра развития ребенка – детский сад «Родионовский»</w:t>
      </w:r>
    </w:p>
    <w:tbl>
      <w:tblPr>
        <w:tblW w:w="51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3"/>
        <w:gridCol w:w="1384"/>
        <w:gridCol w:w="720"/>
        <w:gridCol w:w="1619"/>
        <w:gridCol w:w="902"/>
        <w:gridCol w:w="720"/>
        <w:gridCol w:w="2345"/>
        <w:gridCol w:w="1848"/>
        <w:gridCol w:w="784"/>
        <w:gridCol w:w="1939"/>
        <w:gridCol w:w="1460"/>
      </w:tblGrid>
      <w:tr w:rsidR="00C81F0E" w:rsidRPr="00447E77" w:rsidTr="007D1642">
        <w:tc>
          <w:tcPr>
            <w:tcW w:w="500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454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236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31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296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236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769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606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Сведения о профессиональной переподготовке (п</w:t>
            </w:r>
            <w:bookmarkStart w:id="0" w:name="_GoBack"/>
            <w:bookmarkEnd w:id="0"/>
            <w:r w:rsidRPr="00447E77">
              <w:rPr>
                <w:szCs w:val="24"/>
                <w:lang w:eastAsia="ru-RU"/>
              </w:rPr>
              <w:t>ри наличии)</w:t>
            </w:r>
          </w:p>
        </w:tc>
        <w:tc>
          <w:tcPr>
            <w:tcW w:w="257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Cs/>
                <w:color w:val="222222"/>
                <w:szCs w:val="24"/>
                <w:lang w:eastAsia="ru-RU"/>
              </w:rPr>
            </w:pPr>
            <w:r w:rsidRPr="00447E77">
              <w:rPr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636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szCs w:val="24"/>
                <w:lang w:eastAsia="ru-RU"/>
              </w:rPr>
            </w:pPr>
            <w:r w:rsidRPr="00447E77">
              <w:rPr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479" w:type="pct"/>
          </w:tcPr>
          <w:p w:rsidR="00C81F0E" w:rsidRPr="00447E77" w:rsidRDefault="00C81F0E" w:rsidP="00447E77">
            <w:pPr>
              <w:spacing w:before="375" w:after="150"/>
              <w:outlineLvl w:val="1"/>
              <w:rPr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447E77">
              <w:rPr>
                <w:szCs w:val="24"/>
                <w:lang w:eastAsia="ru-RU"/>
              </w:rPr>
              <w:t>Наименование ООП, в реализации которых участвует педагогический работник</w:t>
            </w:r>
          </w:p>
        </w:tc>
      </w:tr>
      <w:tr w:rsidR="00C81F0E" w:rsidRPr="00447E77" w:rsidTr="007D1642">
        <w:tc>
          <w:tcPr>
            <w:tcW w:w="500" w:type="pct"/>
          </w:tcPr>
          <w:p w:rsidR="00C81F0E" w:rsidRPr="00447E77" w:rsidRDefault="00C81F0E"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Филиппова Наталья Александровна</w:t>
            </w:r>
          </w:p>
        </w:tc>
        <w:tc>
          <w:tcPr>
            <w:tcW w:w="454" w:type="pct"/>
          </w:tcPr>
          <w:p w:rsidR="00C81F0E" w:rsidRPr="00447E77" w:rsidRDefault="00C81F0E"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236" w:type="pct"/>
          </w:tcPr>
          <w:p w:rsidR="00C81F0E" w:rsidRPr="00447E77" w:rsidRDefault="00C81F0E">
            <w:pPr>
              <w:pStyle w:val="NoSpacing"/>
              <w:rPr>
                <w:color w:val="000000"/>
                <w:lang w:eastAsia="ru-RU"/>
              </w:rPr>
            </w:pPr>
          </w:p>
        </w:tc>
        <w:tc>
          <w:tcPr>
            <w:tcW w:w="531" w:type="pct"/>
            <w:vAlign w:val="center"/>
          </w:tcPr>
          <w:p w:rsidR="00C81F0E" w:rsidRDefault="00C81F0E" w:rsidP="00851271">
            <w:pPr>
              <w:pStyle w:val="NormalWeb"/>
            </w:pPr>
            <w:r>
              <w:t>Преподавание в начальных классах Учитель начальных классов, воспитатель</w:t>
            </w:r>
          </w:p>
        </w:tc>
        <w:tc>
          <w:tcPr>
            <w:tcW w:w="296" w:type="pct"/>
            <w:vAlign w:val="center"/>
          </w:tcPr>
          <w:p w:rsidR="00C81F0E" w:rsidRDefault="00C81F0E" w:rsidP="00851271">
            <w:pPr>
              <w:pStyle w:val="NormalWeb"/>
            </w:pPr>
            <w:r>
              <w:t>нет</w:t>
            </w:r>
          </w:p>
        </w:tc>
        <w:tc>
          <w:tcPr>
            <w:tcW w:w="236" w:type="pct"/>
            <w:vAlign w:val="center"/>
          </w:tcPr>
          <w:p w:rsidR="00C81F0E" w:rsidRDefault="00C81F0E" w:rsidP="00851271">
            <w:pPr>
              <w:pStyle w:val="NormalWeb"/>
            </w:pPr>
            <w:r>
              <w:t>нет</w:t>
            </w:r>
          </w:p>
        </w:tc>
        <w:tc>
          <w:tcPr>
            <w:tcW w:w="769" w:type="pct"/>
          </w:tcPr>
          <w:p w:rsidR="00C81F0E" w:rsidRDefault="00C81F0E">
            <w:pPr>
              <w:pStyle w:val="NormalWeb"/>
            </w:pPr>
            <w:r>
              <w:rPr>
                <w:color w:val="000000"/>
              </w:rPr>
              <w:t>1.</w:t>
            </w:r>
            <w:r>
              <w:t>"Проектирование взаимодействия дошкольной организации с семьей в рамках ФГОС ДО"- 72ч</w:t>
            </w:r>
          </w:p>
          <w:p w:rsidR="00C81F0E" w:rsidRDefault="00C81F0E" w:rsidP="00526834">
            <w:pPr>
              <w:pStyle w:val="NormalWeb"/>
            </w:pPr>
            <w:r>
              <w:t>Высшая школа делового администрирования. г.Екатеринбург 14.10.2024г.-22.10.2024г</w:t>
            </w:r>
          </w:p>
          <w:p w:rsidR="00C81F0E" w:rsidRDefault="00C81F0E">
            <w:pPr>
              <w:pStyle w:val="NormalWeb"/>
            </w:pPr>
            <w:r>
              <w:t>2. "Организация деятельности по профилактике детского дорожно-транспортного травматизма"-72 ч Высшая школа делового администрирования. г.Екатеринбург 22.10.2024г.-01.11.2024г</w:t>
            </w:r>
          </w:p>
          <w:p w:rsidR="00C81F0E" w:rsidRDefault="00C81F0E">
            <w:pPr>
              <w:pStyle w:val="NormalWeb"/>
            </w:pPr>
            <w:r>
              <w:t>3.</w:t>
            </w:r>
            <w:r>
              <w:rPr>
                <w:color w:val="000000"/>
              </w:rPr>
              <w:t xml:space="preserve">"Академия госпабликов." 3ч 23мин </w:t>
            </w:r>
            <w:r>
              <w:t>Образовательная платформа Диалог регионы 12.10.2023г</w:t>
            </w:r>
          </w:p>
          <w:p w:rsidR="00C81F0E" w:rsidRDefault="00C81F0E">
            <w:pPr>
              <w:pStyle w:val="NormalWeb"/>
            </w:pPr>
            <w:r>
              <w:t>4.«Оказание первой помощи пострадавшим» 16 ч</w:t>
            </w:r>
          </w:p>
          <w:p w:rsidR="00C81F0E" w:rsidRDefault="00C81F0E">
            <w:pPr>
              <w:pStyle w:val="NormalWeb"/>
            </w:pPr>
            <w:r>
              <w:t>ООО «РЦКП»</w:t>
            </w:r>
          </w:p>
          <w:p w:rsidR="00C81F0E" w:rsidRPr="00526834" w:rsidRDefault="00C81F0E">
            <w:pPr>
              <w:pStyle w:val="NormalWeb"/>
            </w:pPr>
            <w:r>
              <w:t>10.10.2022-11.10.2022</w:t>
            </w:r>
          </w:p>
        </w:tc>
        <w:tc>
          <w:tcPr>
            <w:tcW w:w="606" w:type="pct"/>
          </w:tcPr>
          <w:p w:rsidR="00C81F0E" w:rsidRDefault="00C81F0E" w:rsidP="00526834">
            <w:pPr>
              <w:pStyle w:val="NormalWeb"/>
            </w:pPr>
            <w:r>
              <w:t>"Профессиональная переподготовка по профессиональной программе «Педагог-психолог. Психолог в сфере образования» – 254 ч.</w:t>
            </w:r>
          </w:p>
          <w:p w:rsidR="00C81F0E" w:rsidRDefault="00C81F0E">
            <w:pPr>
              <w:pStyle w:val="NormalWeb"/>
            </w:pPr>
            <w:r>
              <w:t>ООО "Региональный центр повышения квалификации" г.Рязань</w:t>
            </w:r>
          </w:p>
          <w:p w:rsidR="00C81F0E" w:rsidRDefault="00C81F0E">
            <w:pPr>
              <w:pStyle w:val="NormalWeb"/>
            </w:pPr>
            <w:r>
              <w:t>18.08.2023г.-18.09.2023г</w:t>
            </w:r>
          </w:p>
          <w:p w:rsidR="00C81F0E" w:rsidRPr="00447E77" w:rsidRDefault="00C81F0E">
            <w:pPr>
              <w:pStyle w:val="NormalWeb"/>
            </w:pPr>
          </w:p>
        </w:tc>
        <w:tc>
          <w:tcPr>
            <w:tcW w:w="257" w:type="pct"/>
          </w:tcPr>
          <w:p w:rsidR="00C81F0E" w:rsidRPr="00447E77" w:rsidRDefault="00C81F0E">
            <w:pPr>
              <w:pStyle w:val="NormalWeb"/>
            </w:pPr>
            <w:r>
              <w:t>32 года 1 мес</w:t>
            </w:r>
          </w:p>
        </w:tc>
        <w:tc>
          <w:tcPr>
            <w:tcW w:w="636" w:type="pct"/>
          </w:tcPr>
          <w:p w:rsidR="00C81F0E" w:rsidRPr="00447E77" w:rsidRDefault="00C81F0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31 год 3 мес</w:t>
            </w:r>
          </w:p>
        </w:tc>
        <w:tc>
          <w:tcPr>
            <w:tcW w:w="479" w:type="pct"/>
          </w:tcPr>
          <w:p w:rsidR="00C81F0E" w:rsidRPr="00447E77" w:rsidRDefault="00C81F0E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Образовательная программа Центра развития ребенка – детский сад «Родионовский»</w:t>
            </w:r>
          </w:p>
        </w:tc>
      </w:tr>
      <w:tr w:rsidR="00C81F0E" w:rsidRPr="00447E77" w:rsidTr="007D1642">
        <w:tc>
          <w:tcPr>
            <w:tcW w:w="500" w:type="pct"/>
          </w:tcPr>
          <w:p w:rsidR="00C81F0E" w:rsidRPr="00447E77" w:rsidRDefault="00C81F0E">
            <w:pPr>
              <w:pStyle w:val="NoSpacing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Репина Светлана Алексеевна</w:t>
            </w:r>
          </w:p>
        </w:tc>
        <w:tc>
          <w:tcPr>
            <w:tcW w:w="454" w:type="pct"/>
          </w:tcPr>
          <w:p w:rsidR="00C81F0E" w:rsidRPr="00447E77" w:rsidRDefault="00C81F0E">
            <w:pPr>
              <w:pStyle w:val="NoSpacing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воспитатель</w:t>
            </w:r>
          </w:p>
        </w:tc>
        <w:tc>
          <w:tcPr>
            <w:tcW w:w="236" w:type="pct"/>
          </w:tcPr>
          <w:p w:rsidR="00C81F0E" w:rsidRPr="00447E77" w:rsidRDefault="00C81F0E">
            <w:pPr>
              <w:pStyle w:val="NoSpacing"/>
              <w:rPr>
                <w:color w:val="000000"/>
                <w:lang w:eastAsia="ru-RU"/>
              </w:rPr>
            </w:pPr>
          </w:p>
        </w:tc>
        <w:tc>
          <w:tcPr>
            <w:tcW w:w="531" w:type="pct"/>
            <w:vAlign w:val="center"/>
          </w:tcPr>
          <w:p w:rsidR="00C81F0E" w:rsidRDefault="00C81F0E" w:rsidP="00851271">
            <w:pPr>
              <w:pStyle w:val="NormalWeb"/>
            </w:pPr>
            <w:r>
              <w:t>Дошкольная педагогика и психология Преподаватель дошкольной педагогики и психологии</w:t>
            </w:r>
          </w:p>
        </w:tc>
        <w:tc>
          <w:tcPr>
            <w:tcW w:w="296" w:type="pct"/>
            <w:vAlign w:val="center"/>
          </w:tcPr>
          <w:p w:rsidR="00C81F0E" w:rsidRDefault="00C81F0E" w:rsidP="00851271">
            <w:pPr>
              <w:pStyle w:val="NormalWeb"/>
            </w:pPr>
            <w:r>
              <w:t>нет</w:t>
            </w:r>
          </w:p>
        </w:tc>
        <w:tc>
          <w:tcPr>
            <w:tcW w:w="236" w:type="pct"/>
            <w:vAlign w:val="center"/>
          </w:tcPr>
          <w:p w:rsidR="00C81F0E" w:rsidRDefault="00C81F0E" w:rsidP="00851271">
            <w:pPr>
              <w:pStyle w:val="NormalWeb"/>
            </w:pPr>
            <w:r>
              <w:t>нет</w:t>
            </w:r>
          </w:p>
        </w:tc>
        <w:tc>
          <w:tcPr>
            <w:tcW w:w="769" w:type="pct"/>
          </w:tcPr>
          <w:p w:rsidR="00C81F0E" w:rsidRDefault="00C81F0E" w:rsidP="005D706A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1."Экологическое воспитание детей дошкольного возраста в рамках реализации ФГОС" 108ч - </w:t>
            </w:r>
            <w:r>
              <w:t>Высшая школа делового администрирования. г.Екатеринбург</w:t>
            </w:r>
          </w:p>
          <w:p w:rsidR="00C81F0E" w:rsidRDefault="00C81F0E" w:rsidP="005D706A">
            <w:pPr>
              <w:pStyle w:val="NormalWeb"/>
            </w:pPr>
            <w:r>
              <w:t>05.02.2024г.-15.02.2024г.</w:t>
            </w:r>
          </w:p>
          <w:p w:rsidR="00C81F0E" w:rsidRDefault="00C81F0E" w:rsidP="005D706A">
            <w:pPr>
              <w:pStyle w:val="NormalWeb"/>
              <w:rPr>
                <w:color w:val="000000"/>
              </w:rPr>
            </w:pPr>
            <w:r>
              <w:t>2.</w:t>
            </w:r>
            <w:r>
              <w:rPr>
                <w:color w:val="000000"/>
              </w:rPr>
              <w:t xml:space="preserve"> "Патриотическое воспитание детей дошкольного возраста в условиях реализации ФГОС ДО."-72ч.</w:t>
            </w:r>
          </w:p>
          <w:p w:rsidR="00C81F0E" w:rsidRDefault="00C81F0E" w:rsidP="005D706A">
            <w:pPr>
              <w:pStyle w:val="NormalWeb"/>
            </w:pPr>
            <w:r>
              <w:t>Высшая школа делового администрирования.г.Екатеринбург</w:t>
            </w:r>
          </w:p>
          <w:p w:rsidR="00C81F0E" w:rsidRDefault="00C81F0E" w:rsidP="005D706A">
            <w:pPr>
              <w:pStyle w:val="NormalWeb"/>
            </w:pPr>
            <w:r>
              <w:t>06.11.2024г.-15.11.2024г</w:t>
            </w:r>
          </w:p>
          <w:p w:rsidR="00C81F0E" w:rsidRDefault="00C81F0E" w:rsidP="005D706A">
            <w:pPr>
              <w:pStyle w:val="NormalWeb"/>
            </w:pPr>
            <w:r>
              <w:t>3. «Общие вопросы охраны труда и функционирования системы управления охраной труда» 16 ч.</w:t>
            </w:r>
          </w:p>
          <w:p w:rsidR="00C81F0E" w:rsidRDefault="00C81F0E" w:rsidP="005D706A">
            <w:pPr>
              <w:pStyle w:val="NormalWeb"/>
            </w:pPr>
            <w:r>
              <w:t>ООО Региональный центр повышения квалификации</w:t>
            </w:r>
          </w:p>
          <w:p w:rsidR="00C81F0E" w:rsidRPr="004C76DC" w:rsidRDefault="00C81F0E" w:rsidP="004C76DC">
            <w:pPr>
              <w:pStyle w:val="NormalWeb"/>
            </w:pPr>
            <w:r>
              <w:t>11.10.2022-12.10.2022</w:t>
            </w:r>
          </w:p>
        </w:tc>
        <w:tc>
          <w:tcPr>
            <w:tcW w:w="606" w:type="pct"/>
          </w:tcPr>
          <w:p w:rsidR="00C81F0E" w:rsidRPr="00447E77" w:rsidRDefault="00C81F0E">
            <w:pPr>
              <w:pStyle w:val="NoSpacing"/>
              <w:rPr>
                <w:lang w:eastAsia="ru-RU"/>
              </w:rPr>
            </w:pPr>
          </w:p>
        </w:tc>
        <w:tc>
          <w:tcPr>
            <w:tcW w:w="257" w:type="pct"/>
          </w:tcPr>
          <w:p w:rsidR="00C81F0E" w:rsidRPr="00447E77" w:rsidRDefault="00C81F0E"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  <w:t>25 лет 10 мес</w:t>
            </w:r>
          </w:p>
        </w:tc>
        <w:tc>
          <w:tcPr>
            <w:tcW w:w="636" w:type="pct"/>
          </w:tcPr>
          <w:p w:rsidR="00C81F0E" w:rsidRPr="00447E77" w:rsidRDefault="00C81F0E">
            <w:pPr>
              <w:pStyle w:val="NoSpacing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лет 1 мес</w:t>
            </w:r>
          </w:p>
        </w:tc>
        <w:tc>
          <w:tcPr>
            <w:tcW w:w="479" w:type="pct"/>
          </w:tcPr>
          <w:p w:rsidR="00C81F0E" w:rsidRPr="00447E77" w:rsidRDefault="00C81F0E">
            <w:pPr>
              <w:pStyle w:val="NoSpacing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Образовательная программа Центра развития ребенка – детский сад «Родионовский»</w:t>
            </w:r>
          </w:p>
        </w:tc>
      </w:tr>
    </w:tbl>
    <w:p w:rsidR="00C81F0E" w:rsidRDefault="00C81F0E" w:rsidP="00241768">
      <w:pPr>
        <w:spacing w:after="200" w:line="276" w:lineRule="auto"/>
        <w:jc w:val="center"/>
        <w:rPr>
          <w:b/>
          <w:sz w:val="28"/>
          <w:szCs w:val="28"/>
        </w:rPr>
      </w:pPr>
    </w:p>
    <w:p w:rsidR="00C81F0E" w:rsidRDefault="00C81F0E"/>
    <w:sectPr w:rsidR="00C81F0E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2C2"/>
    <w:rsid w:val="00042993"/>
    <w:rsid w:val="000540D7"/>
    <w:rsid w:val="00215096"/>
    <w:rsid w:val="00220351"/>
    <w:rsid w:val="00241768"/>
    <w:rsid w:val="002521A6"/>
    <w:rsid w:val="003371F8"/>
    <w:rsid w:val="003402C2"/>
    <w:rsid w:val="00343402"/>
    <w:rsid w:val="004217B5"/>
    <w:rsid w:val="00447E77"/>
    <w:rsid w:val="004B2B87"/>
    <w:rsid w:val="004C76DC"/>
    <w:rsid w:val="00501073"/>
    <w:rsid w:val="00526834"/>
    <w:rsid w:val="00544B2E"/>
    <w:rsid w:val="0056082F"/>
    <w:rsid w:val="005B76A0"/>
    <w:rsid w:val="005D706A"/>
    <w:rsid w:val="005F7CF0"/>
    <w:rsid w:val="00725417"/>
    <w:rsid w:val="00740AEF"/>
    <w:rsid w:val="00755F71"/>
    <w:rsid w:val="007A35E5"/>
    <w:rsid w:val="007C1C39"/>
    <w:rsid w:val="007D1642"/>
    <w:rsid w:val="00851271"/>
    <w:rsid w:val="00857226"/>
    <w:rsid w:val="008604CE"/>
    <w:rsid w:val="008A2832"/>
    <w:rsid w:val="008C3EC0"/>
    <w:rsid w:val="0092262E"/>
    <w:rsid w:val="009579FB"/>
    <w:rsid w:val="009A3BA5"/>
    <w:rsid w:val="009A6318"/>
    <w:rsid w:val="00A82DD6"/>
    <w:rsid w:val="00B60951"/>
    <w:rsid w:val="00B74EA5"/>
    <w:rsid w:val="00BC48EC"/>
    <w:rsid w:val="00BD1238"/>
    <w:rsid w:val="00C81F0E"/>
    <w:rsid w:val="00D30AF1"/>
    <w:rsid w:val="00DC4189"/>
    <w:rsid w:val="00E33A19"/>
    <w:rsid w:val="00E77F13"/>
    <w:rsid w:val="00E9168D"/>
    <w:rsid w:val="00F04D0B"/>
    <w:rsid w:val="00F340C9"/>
    <w:rsid w:val="00FD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68"/>
    <w:pPr>
      <w:spacing w:after="120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02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44B2E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50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D706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cms">
    <w:name w:val="cms"/>
    <w:basedOn w:val="DefaultParagraphFont"/>
    <w:uiPriority w:val="99"/>
    <w:rsid w:val="005D70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3</Pages>
  <Words>375</Words>
  <Characters>2144</Characters>
  <Application>Microsoft Office Outlook</Application>
  <DocSecurity>0</DocSecurity>
  <Lines>0</Lines>
  <Paragraphs>0</Paragraphs>
  <ScaleCrop>false</ScaleCrop>
  <Company>СОШ № 27, г. Рыбинск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детскийсад</cp:lastModifiedBy>
  <cp:revision>10</cp:revision>
  <cp:lastPrinted>2025-10-28T10:50:00Z</cp:lastPrinted>
  <dcterms:created xsi:type="dcterms:W3CDTF">2025-10-27T08:23:00Z</dcterms:created>
  <dcterms:modified xsi:type="dcterms:W3CDTF">2025-10-28T10:51:00Z</dcterms:modified>
</cp:coreProperties>
</file>